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D1" w:rsidRPr="00FF6A3D" w:rsidRDefault="00FF6A3D" w:rsidP="00FF6A3D">
      <w:pPr>
        <w:jc w:val="center"/>
        <w:rPr>
          <w:sz w:val="32"/>
          <w:szCs w:val="32"/>
        </w:rPr>
      </w:pPr>
      <w:r w:rsidRPr="00FF6A3D">
        <w:rPr>
          <w:sz w:val="32"/>
          <w:szCs w:val="32"/>
        </w:rPr>
        <w:t xml:space="preserve">Информация о тарифе на транспортировку </w:t>
      </w:r>
      <w:r w:rsidR="004B7DC4">
        <w:rPr>
          <w:sz w:val="32"/>
          <w:szCs w:val="32"/>
        </w:rPr>
        <w:t>сточных вод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ОАО «Аэропорт Ростов-на-Дону»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FF6A3D" w:rsidRPr="008C2AE6" w:rsidRDefault="008C2AE6" w:rsidP="008C2AE6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6166011054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FF6A3D" w:rsidRPr="008C2AE6" w:rsidRDefault="008C2AE6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616601001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786" w:type="dxa"/>
          </w:tcPr>
          <w:p w:rsidR="00FF6A3D" w:rsidRPr="008C2AE6" w:rsidRDefault="008C2AE6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344009, г. Ростов-на-Дону, пр. Шолохова 270/1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 xml:space="preserve">Наименование органа регулирования, принявшего решение об утверждении тарифа </w:t>
            </w:r>
            <w:r w:rsidR="004B7DC4">
              <w:rPr>
                <w:sz w:val="28"/>
                <w:szCs w:val="28"/>
              </w:rPr>
              <w:t>на транспортировку сточных вод</w:t>
            </w:r>
          </w:p>
          <w:p w:rsidR="00FF6A3D" w:rsidRPr="008C2AE6" w:rsidRDefault="00FF6A3D" w:rsidP="00FF6A3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Региональная служба по тарифа</w:t>
            </w:r>
            <w:r w:rsidR="008C2AE6" w:rsidRPr="008C2AE6">
              <w:rPr>
                <w:sz w:val="28"/>
                <w:szCs w:val="28"/>
              </w:rPr>
              <w:t>м</w:t>
            </w:r>
            <w:r w:rsidRPr="008C2AE6">
              <w:rPr>
                <w:sz w:val="28"/>
                <w:szCs w:val="28"/>
              </w:rPr>
              <w:t xml:space="preserve"> РО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AD17BF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 xml:space="preserve">Реквизиты (дата, номер) решения об утверждении тарифа </w:t>
            </w:r>
            <w:r w:rsidR="00AD17BF">
              <w:rPr>
                <w:sz w:val="28"/>
                <w:szCs w:val="28"/>
              </w:rPr>
              <w:t>на транспортировку сточных вод</w:t>
            </w:r>
          </w:p>
        </w:tc>
        <w:tc>
          <w:tcPr>
            <w:tcW w:w="4786" w:type="dxa"/>
          </w:tcPr>
          <w:p w:rsidR="00FF6A3D" w:rsidRPr="008C2AE6" w:rsidRDefault="008C2AE6" w:rsidP="008C2AE6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Постановление РСТ №73/70 от 19.12.2016 «О корректировке долгосрочных тарифов в сфере холодного водоснабжения и водоотведения ОАО «Аэропорт Ростов-на-Дону» на 2017 г.»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AD17BF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 xml:space="preserve">Величина установленного тарифа на транспортировку </w:t>
            </w:r>
            <w:r w:rsidR="00AD17BF">
              <w:rPr>
                <w:sz w:val="28"/>
                <w:szCs w:val="28"/>
              </w:rPr>
              <w:t>сточных вод</w:t>
            </w:r>
            <w:r w:rsidR="009026A6">
              <w:rPr>
                <w:sz w:val="28"/>
                <w:szCs w:val="28"/>
              </w:rPr>
              <w:t xml:space="preserve"> руб./куб. м.:</w:t>
            </w:r>
            <w:bookmarkStart w:id="0" w:name="_GoBack"/>
            <w:bookmarkEnd w:id="0"/>
          </w:p>
        </w:tc>
        <w:tc>
          <w:tcPr>
            <w:tcW w:w="4786" w:type="dxa"/>
          </w:tcPr>
          <w:p w:rsidR="00AD17BF" w:rsidRPr="008C2AE6" w:rsidRDefault="00AD17BF" w:rsidP="00902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26A6" w:rsidTr="00FF6A3D">
        <w:tc>
          <w:tcPr>
            <w:tcW w:w="4785" w:type="dxa"/>
          </w:tcPr>
          <w:p w:rsidR="009026A6" w:rsidRPr="008C2AE6" w:rsidRDefault="009026A6" w:rsidP="00AD17BF">
            <w:pPr>
              <w:rPr>
                <w:sz w:val="28"/>
                <w:szCs w:val="28"/>
              </w:rPr>
            </w:pPr>
            <w:r w:rsidRPr="009026A6">
              <w:rPr>
                <w:sz w:val="28"/>
                <w:szCs w:val="28"/>
              </w:rPr>
              <w:t>01.01.2017-30.06.2017</w:t>
            </w:r>
          </w:p>
        </w:tc>
        <w:tc>
          <w:tcPr>
            <w:tcW w:w="4786" w:type="dxa"/>
          </w:tcPr>
          <w:p w:rsidR="009026A6" w:rsidRPr="008C2AE6" w:rsidRDefault="009026A6" w:rsidP="00FF6A3D">
            <w:pPr>
              <w:rPr>
                <w:sz w:val="28"/>
                <w:szCs w:val="28"/>
              </w:rPr>
            </w:pPr>
            <w:r w:rsidRPr="009026A6">
              <w:rPr>
                <w:sz w:val="28"/>
                <w:szCs w:val="28"/>
              </w:rPr>
              <w:t>13,72  руб. без НДС</w:t>
            </w:r>
          </w:p>
        </w:tc>
      </w:tr>
      <w:tr w:rsidR="009026A6" w:rsidTr="00FF6A3D">
        <w:tc>
          <w:tcPr>
            <w:tcW w:w="4785" w:type="dxa"/>
          </w:tcPr>
          <w:p w:rsidR="009026A6" w:rsidRPr="008C2AE6" w:rsidRDefault="009026A6" w:rsidP="00AD17BF">
            <w:pPr>
              <w:rPr>
                <w:sz w:val="28"/>
                <w:szCs w:val="28"/>
              </w:rPr>
            </w:pPr>
            <w:r w:rsidRPr="009026A6">
              <w:rPr>
                <w:sz w:val="28"/>
                <w:szCs w:val="28"/>
              </w:rPr>
              <w:t>01.07.2017-31.12.2017</w:t>
            </w:r>
          </w:p>
        </w:tc>
        <w:tc>
          <w:tcPr>
            <w:tcW w:w="4786" w:type="dxa"/>
          </w:tcPr>
          <w:p w:rsidR="009026A6" w:rsidRPr="008C2AE6" w:rsidRDefault="009026A6" w:rsidP="00FF6A3D">
            <w:pPr>
              <w:rPr>
                <w:sz w:val="28"/>
                <w:szCs w:val="28"/>
              </w:rPr>
            </w:pPr>
            <w:r w:rsidRPr="009026A6">
              <w:rPr>
                <w:sz w:val="28"/>
                <w:szCs w:val="28"/>
              </w:rPr>
              <w:t>13,96 руб.  без НДС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AD17BF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 xml:space="preserve">Срок действия установленного тарифа на транспортировку </w:t>
            </w:r>
            <w:r w:rsidR="00AD17BF">
              <w:rPr>
                <w:sz w:val="28"/>
                <w:szCs w:val="28"/>
              </w:rPr>
              <w:t>сточных вод</w:t>
            </w:r>
          </w:p>
        </w:tc>
        <w:tc>
          <w:tcPr>
            <w:tcW w:w="4786" w:type="dxa"/>
          </w:tcPr>
          <w:p w:rsidR="00FF6A3D" w:rsidRPr="008C2AE6" w:rsidRDefault="008C2AE6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01.01.2017-31.12.2017</w:t>
            </w:r>
          </w:p>
        </w:tc>
      </w:tr>
      <w:tr w:rsidR="00FF6A3D" w:rsidTr="00FF6A3D">
        <w:tc>
          <w:tcPr>
            <w:tcW w:w="4785" w:type="dxa"/>
          </w:tcPr>
          <w:p w:rsidR="00FF6A3D" w:rsidRPr="008C2AE6" w:rsidRDefault="00FF6A3D" w:rsidP="00FF6A3D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 xml:space="preserve">Источник официального опубликования решения об установлении тарифа на транспортировку </w:t>
            </w:r>
            <w:r w:rsidR="00AD17BF">
              <w:rPr>
                <w:sz w:val="28"/>
                <w:szCs w:val="28"/>
              </w:rPr>
              <w:t>сточных вод</w:t>
            </w:r>
          </w:p>
          <w:p w:rsidR="00FF6A3D" w:rsidRPr="008C2AE6" w:rsidRDefault="00FF6A3D" w:rsidP="00FF6A3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6A3D" w:rsidRPr="008C2AE6" w:rsidRDefault="008C2AE6" w:rsidP="008C2AE6">
            <w:pPr>
              <w:rPr>
                <w:sz w:val="28"/>
                <w:szCs w:val="28"/>
              </w:rPr>
            </w:pPr>
            <w:r w:rsidRPr="008C2AE6">
              <w:rPr>
                <w:sz w:val="28"/>
                <w:szCs w:val="28"/>
              </w:rPr>
              <w:t>официальный сайт Региональной службы по тарифам Ростовской области http://rst.donland.ru</w:t>
            </w:r>
          </w:p>
        </w:tc>
      </w:tr>
    </w:tbl>
    <w:p w:rsidR="00FF6A3D" w:rsidRPr="00FF6A3D" w:rsidRDefault="00FF6A3D" w:rsidP="00FF6A3D"/>
    <w:sectPr w:rsidR="00FF6A3D" w:rsidRPr="00FF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3D"/>
    <w:rsid w:val="004B7DC4"/>
    <w:rsid w:val="008C2AE6"/>
    <w:rsid w:val="009026A6"/>
    <w:rsid w:val="00AD17BF"/>
    <w:rsid w:val="00DE0BD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Нельская Елена Анатольевна</cp:lastModifiedBy>
  <cp:revision>3</cp:revision>
  <dcterms:created xsi:type="dcterms:W3CDTF">2017-01-23T13:10:00Z</dcterms:created>
  <dcterms:modified xsi:type="dcterms:W3CDTF">2017-01-23T13:14:00Z</dcterms:modified>
</cp:coreProperties>
</file>